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70" w:rsidRDefault="00884F77" w:rsidP="00705F70">
      <w:pPr>
        <w:pStyle w:val="NoSpacing"/>
        <w:jc w:val="center"/>
        <w:rPr>
          <w:rFonts w:ascii="Arial" w:hAnsi="Arial" w:cs="Arial"/>
        </w:rPr>
      </w:pPr>
      <w:r>
        <w:rPr>
          <w:rFonts w:ascii="Garamond" w:hAnsi="Garamond" w:cs="Garamond"/>
          <w:color w:val="000000"/>
          <w:szCs w:val="24"/>
        </w:rPr>
        <w:t xml:space="preserve">[CASE NAME </w:t>
      </w:r>
      <w:r w:rsidRPr="00884F77">
        <w:rPr>
          <w:rFonts w:ascii="Garamond" w:hAnsi="Garamond" w:cs="Garamond"/>
          <w:color w:val="000000"/>
          <w:szCs w:val="24"/>
        </w:rPr>
        <w:t>&amp; NUMBER</w:t>
      </w:r>
      <w:r>
        <w:rPr>
          <w:rFonts w:ascii="Garamond" w:hAnsi="Garamond" w:cs="Garamond"/>
          <w:color w:val="000000"/>
          <w:szCs w:val="24"/>
        </w:rPr>
        <w:t>]</w:t>
      </w:r>
    </w:p>
    <w:p w:rsidR="00242FA2" w:rsidRPr="00040AC0" w:rsidRDefault="00242FA2" w:rsidP="00705F70">
      <w:pPr>
        <w:pStyle w:val="NoSpacing"/>
        <w:jc w:val="center"/>
        <w:rPr>
          <w:rFonts w:ascii="Arial" w:hAnsi="Arial" w:cs="Arial"/>
        </w:rPr>
      </w:pPr>
    </w:p>
    <w:p w:rsidR="00705F70" w:rsidRDefault="00705F70" w:rsidP="00705F7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4D77">
        <w:rPr>
          <w:rFonts w:ascii="Arial" w:hAnsi="Arial" w:cs="Arial"/>
          <w:sz w:val="24"/>
          <w:szCs w:val="24"/>
        </w:rPr>
        <w:t xml:space="preserve">To assist the Court in more efficiently </w:t>
      </w:r>
      <w:r>
        <w:rPr>
          <w:rFonts w:ascii="Arial" w:hAnsi="Arial" w:cs="Arial"/>
          <w:sz w:val="24"/>
          <w:szCs w:val="24"/>
        </w:rPr>
        <w:t>addressing</w:t>
      </w:r>
      <w:r w:rsidRPr="00CC4D77">
        <w:rPr>
          <w:rFonts w:ascii="Arial" w:hAnsi="Arial" w:cs="Arial"/>
          <w:sz w:val="24"/>
          <w:szCs w:val="24"/>
        </w:rPr>
        <w:t xml:space="preserve"> the parties’ discovery dispute</w:t>
      </w:r>
      <w:r w:rsidR="00AA2DF6">
        <w:rPr>
          <w:rFonts w:ascii="Arial" w:hAnsi="Arial" w:cs="Arial"/>
          <w:sz w:val="24"/>
          <w:szCs w:val="24"/>
        </w:rPr>
        <w:t>(s)</w:t>
      </w:r>
      <w:r w:rsidRPr="00CC4D77">
        <w:rPr>
          <w:rFonts w:ascii="Arial" w:hAnsi="Arial" w:cs="Arial"/>
          <w:sz w:val="24"/>
          <w:szCs w:val="24"/>
        </w:rPr>
        <w:t xml:space="preserve">, the parties shall meet and confer, and jointly complete the following chart. The purpose of this chart is to succinctly </w:t>
      </w:r>
      <w:r>
        <w:rPr>
          <w:rFonts w:ascii="Arial" w:hAnsi="Arial" w:cs="Arial"/>
          <w:sz w:val="24"/>
          <w:szCs w:val="24"/>
        </w:rPr>
        <w:t xml:space="preserve">state </w:t>
      </w:r>
      <w:r w:rsidRPr="00CC4D77">
        <w:rPr>
          <w:rFonts w:ascii="Arial" w:hAnsi="Arial" w:cs="Arial"/>
          <w:sz w:val="24"/>
          <w:szCs w:val="24"/>
        </w:rPr>
        <w:t xml:space="preserve">each party’s position and the </w:t>
      </w:r>
      <w:r w:rsidR="00672482">
        <w:rPr>
          <w:rFonts w:ascii="Arial" w:hAnsi="Arial" w:cs="Arial"/>
          <w:sz w:val="24"/>
          <w:szCs w:val="24"/>
        </w:rPr>
        <w:t xml:space="preserve">last </w:t>
      </w:r>
      <w:r w:rsidRPr="00CC4D77">
        <w:rPr>
          <w:rFonts w:ascii="Arial" w:hAnsi="Arial" w:cs="Arial"/>
          <w:sz w:val="24"/>
          <w:szCs w:val="24"/>
        </w:rPr>
        <w:t xml:space="preserve">compromise offered </w:t>
      </w:r>
      <w:r w:rsidR="00AA2DF6">
        <w:rPr>
          <w:rFonts w:ascii="Arial" w:hAnsi="Arial" w:cs="Arial"/>
          <w:sz w:val="24"/>
          <w:szCs w:val="24"/>
        </w:rPr>
        <w:t xml:space="preserve">when the parties met and conferred. </w:t>
      </w:r>
      <w:r>
        <w:rPr>
          <w:rFonts w:ascii="Arial" w:hAnsi="Arial" w:cs="Arial"/>
          <w:sz w:val="24"/>
          <w:szCs w:val="24"/>
        </w:rPr>
        <w:t>T</w:t>
      </w:r>
      <w:r w:rsidRPr="00CC4D77">
        <w:rPr>
          <w:rFonts w:ascii="Arial" w:hAnsi="Arial" w:cs="Arial"/>
          <w:sz w:val="24"/>
          <w:szCs w:val="24"/>
        </w:rPr>
        <w:t xml:space="preserve">he fully completed chart shall be e-mailed to chambers </w:t>
      </w:r>
      <w:r w:rsidR="00E97116">
        <w:rPr>
          <w:rFonts w:ascii="Arial" w:hAnsi="Arial" w:cs="Arial"/>
          <w:sz w:val="24"/>
          <w:szCs w:val="24"/>
        </w:rPr>
        <w:t>of the assigned magistrate judge.</w:t>
      </w:r>
      <w:bookmarkStart w:id="0" w:name="_GoBack"/>
      <w:bookmarkEnd w:id="0"/>
    </w:p>
    <w:p w:rsidR="00B67F85" w:rsidRDefault="00B67F85" w:rsidP="00B67F8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860"/>
      </w:tblGrid>
      <w:tr w:rsidR="00EC133E" w:rsidTr="00EC133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EC133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moving party is: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33E" w:rsidRDefault="00EC133E" w:rsidP="00B67F8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  <w:tr w:rsidR="00EC133E" w:rsidTr="00EC133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B67F8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EC133E" w:rsidRDefault="00EC133E" w:rsidP="00B67F8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  <w:tr w:rsidR="00EC133E" w:rsidTr="00EC133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B67F8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responding party is: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C133E" w:rsidRDefault="00EC133E" w:rsidP="00B67F85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</w:tbl>
    <w:p w:rsidR="00EC133E" w:rsidRPr="00374ADA" w:rsidRDefault="00EC133E" w:rsidP="00B67F8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cs="Arial"/>
          <w:szCs w:val="24"/>
        </w:rPr>
      </w:pPr>
    </w:p>
    <w:p w:rsidR="00B67F85" w:rsidRDefault="00B67F85" w:rsidP="00B67F85">
      <w:pPr>
        <w:pStyle w:val="NoSpacing"/>
        <w:rPr>
          <w:rFonts w:ascii="Arial" w:hAnsi="Arial" w:cs="Arial"/>
        </w:rPr>
      </w:pPr>
      <w:r w:rsidRPr="00B67F85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</w:rPr>
        <w:t xml:space="preserve"> If discovery from both parties is at issue, provide a separate sheet for each moving party.</w:t>
      </w:r>
    </w:p>
    <w:p w:rsidR="00B67F85" w:rsidRPr="00040AC0" w:rsidRDefault="00B67F85" w:rsidP="00B67F85">
      <w:pPr>
        <w:pStyle w:val="NoSpacing"/>
        <w:rPr>
          <w:rFonts w:ascii="Arial" w:hAnsi="Arial" w:cs="Arial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5"/>
        <w:gridCol w:w="2086"/>
        <w:gridCol w:w="2085"/>
        <w:gridCol w:w="2086"/>
      </w:tblGrid>
      <w:tr w:rsidR="00AA2DF6" w:rsidRPr="00040AC0" w:rsidTr="00AA2DF6">
        <w:trPr>
          <w:trHeight w:val="899"/>
        </w:trPr>
        <w:tc>
          <w:tcPr>
            <w:tcW w:w="2085" w:type="dxa"/>
            <w:shd w:val="clear" w:color="auto" w:fill="D9D9D9" w:themeFill="background1" w:themeFillShade="D9"/>
          </w:tcPr>
          <w:p w:rsidR="00AA2DF6" w:rsidRPr="00AA2DF6" w:rsidRDefault="00AA2DF6" w:rsidP="00705F70">
            <w:pPr>
              <w:pStyle w:val="NoSpacing"/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Discovery Request at Issue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AA2DF6" w:rsidRPr="00AA2DF6" w:rsidRDefault="00AA2DF6" w:rsidP="00B5331A">
            <w:pPr>
              <w:pStyle w:val="NoSpacing"/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Relevant to prove.</w:t>
            </w:r>
            <w:r w:rsidR="00B5331A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AA2DF6" w:rsidRPr="00AA2DF6" w:rsidRDefault="00AA2DF6" w:rsidP="00705F70">
            <w:pPr>
              <w:pStyle w:val="NoSpacing"/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Moving Party’s Initial Position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AA2DF6" w:rsidRPr="00AA2DF6" w:rsidRDefault="00AA2DF6" w:rsidP="00AA2DF6">
            <w:pPr>
              <w:pStyle w:val="NoSpacing"/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Responding Party’s Initial Position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AA2DF6" w:rsidRPr="00AA2DF6" w:rsidRDefault="00AA2DF6" w:rsidP="00705F70">
            <w:pPr>
              <w:pStyle w:val="NoSpacing"/>
              <w:spacing w:before="1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Moving Party’s Last Offered Compromise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AA2DF6" w:rsidRPr="00AA2DF6" w:rsidRDefault="00AA2DF6" w:rsidP="00705F70">
            <w:pPr>
              <w:pStyle w:val="NoSpacing"/>
              <w:spacing w:before="1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2DF6">
              <w:rPr>
                <w:rFonts w:ascii="Arial Narrow" w:hAnsi="Arial Narrow" w:cs="Arial"/>
                <w:b/>
                <w:sz w:val="24"/>
                <w:szCs w:val="24"/>
              </w:rPr>
              <w:t>Responding Party’s Last Offered Compromise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AA2DF6" w:rsidRPr="00AA2DF6" w:rsidRDefault="00AA2DF6" w:rsidP="009B25D5">
            <w:pPr>
              <w:pStyle w:val="NoSpacing"/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Court’s Ruling</w:t>
            </w:r>
          </w:p>
        </w:tc>
      </w:tr>
      <w:tr w:rsidR="00AA2DF6" w:rsidRPr="00040AC0" w:rsidTr="00AA2DF6">
        <w:trPr>
          <w:trHeight w:val="620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2DF6" w:rsidRPr="00040AC0" w:rsidTr="00AA2DF6">
        <w:trPr>
          <w:trHeight w:val="611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2DF6" w:rsidRPr="00040AC0" w:rsidTr="00AA2DF6">
        <w:trPr>
          <w:trHeight w:val="620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2DF6" w:rsidRPr="00040AC0" w:rsidTr="00AA2DF6">
        <w:trPr>
          <w:trHeight w:val="638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2DF6" w:rsidRPr="00040AC0" w:rsidTr="00AA2DF6">
        <w:trPr>
          <w:trHeight w:val="611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2DF6" w:rsidRPr="00040AC0" w:rsidTr="00AA2DF6">
        <w:trPr>
          <w:trHeight w:val="611"/>
        </w:trPr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AA2DF6" w:rsidRPr="00AA2DF6" w:rsidRDefault="00AA2DF6" w:rsidP="00632893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05F70" w:rsidRDefault="00705F70" w:rsidP="00705F7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590"/>
      </w:tblGrid>
      <w:tr w:rsidR="00EC133E" w:rsidTr="00EC133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EC133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Counsel for [Plaintiff]: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33E" w:rsidRDefault="00EC133E" w:rsidP="0063289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  <w:tr w:rsidR="00EC133E" w:rsidTr="00EC133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EC133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Arial"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EC133E" w:rsidRDefault="00EC133E" w:rsidP="0063289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  <w:tr w:rsidR="00EC133E" w:rsidTr="00EC133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C133E" w:rsidRDefault="00EC133E" w:rsidP="00EC133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Counsel for [Defendant]: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EC133E" w:rsidRDefault="00EC133E" w:rsidP="0063289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Arial"/>
                <w:szCs w:val="24"/>
              </w:rPr>
            </w:pPr>
          </w:p>
        </w:tc>
      </w:tr>
    </w:tbl>
    <w:p w:rsidR="00EC133E" w:rsidRDefault="00EC133E" w:rsidP="00B67F85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jc w:val="both"/>
        <w:rPr>
          <w:rFonts w:cs="Arial"/>
          <w:szCs w:val="24"/>
        </w:rPr>
      </w:pPr>
    </w:p>
    <w:p w:rsidR="00705F70" w:rsidRPr="00040AC0" w:rsidRDefault="00EC133E" w:rsidP="00B67F85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jc w:val="both"/>
        <w:rPr>
          <w:rFonts w:cs="Arial"/>
          <w:sz w:val="22"/>
        </w:rPr>
      </w:pPr>
      <w:r>
        <w:rPr>
          <w:rFonts w:cs="Arial"/>
          <w:szCs w:val="24"/>
        </w:rPr>
        <w:t>D</w:t>
      </w:r>
      <w:r w:rsidR="00B67F85">
        <w:rPr>
          <w:rFonts w:cs="Arial"/>
          <w:szCs w:val="24"/>
        </w:rPr>
        <w:t xml:space="preserve">ate:  </w:t>
      </w:r>
      <w:sdt>
        <w:sdtPr>
          <w:rPr>
            <w:rFonts w:cs="Arial"/>
            <w:szCs w:val="24"/>
          </w:rPr>
          <w:id w:val="-1819413717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67F85" w:rsidRPr="00503038">
            <w:rPr>
              <w:rStyle w:val="PlaceholderText"/>
            </w:rPr>
            <w:t>Click here to enter a date.</w:t>
          </w:r>
        </w:sdtContent>
      </w:sdt>
      <w:r w:rsidR="00B67F85">
        <w:rPr>
          <w:rFonts w:cs="Arial"/>
          <w:szCs w:val="24"/>
        </w:rPr>
        <w:t>.</w:t>
      </w:r>
    </w:p>
    <w:sectPr w:rsidR="00705F70" w:rsidRPr="00040AC0" w:rsidSect="003B244F">
      <w:headerReference w:type="default" r:id="rId6"/>
      <w:footerReference w:type="default" r:id="rId7"/>
      <w:headerReference w:type="first" r:id="rId8"/>
      <w:pgSz w:w="15840" w:h="12240" w:orient="landscape" w:code="1"/>
      <w:pgMar w:top="990" w:right="810" w:bottom="99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EB" w:rsidRDefault="005219EB">
      <w:r>
        <w:separator/>
      </w:r>
    </w:p>
  </w:endnote>
  <w:endnote w:type="continuationSeparator" w:id="0">
    <w:p w:rsidR="005219EB" w:rsidRDefault="0052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641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939" w:rsidRDefault="00EC1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939" w:rsidRDefault="00C6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EB" w:rsidRDefault="005219EB">
      <w:r>
        <w:separator/>
      </w:r>
    </w:p>
  </w:footnote>
  <w:footnote w:type="continuationSeparator" w:id="0">
    <w:p w:rsidR="005219EB" w:rsidRDefault="0052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883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4062"/>
    </w:tblGrid>
    <w:tr w:rsidR="003B244F" w:rsidTr="0040197D">
      <w:tc>
        <w:tcPr>
          <w:tcW w:w="1440" w:type="dxa"/>
          <w:tcBorders>
            <w:top w:val="nil"/>
            <w:bottom w:val="nil"/>
          </w:tcBorders>
        </w:tcPr>
        <w:p w:rsidR="003B244F" w:rsidRPr="009243DD" w:rsidRDefault="003B244F" w:rsidP="0040197D">
          <w:pPr>
            <w:pStyle w:val="Header"/>
            <w:rPr>
              <w:rFonts w:ascii="Arial Narrow" w:hAnsi="Arial Narrow"/>
              <w:sz w:val="22"/>
            </w:rPr>
          </w:pPr>
          <w:r w:rsidRPr="009243DD">
            <w:rPr>
              <w:rFonts w:ascii="Arial Narrow" w:hAnsi="Arial Narrow"/>
              <w:sz w:val="22"/>
            </w:rPr>
            <w:t xml:space="preserve">Moving Party:  </w:t>
          </w:r>
        </w:p>
      </w:tc>
      <w:tc>
        <w:tcPr>
          <w:tcW w:w="4248" w:type="dxa"/>
        </w:tcPr>
        <w:p w:rsidR="003B244F" w:rsidRPr="009243DD" w:rsidRDefault="003B244F" w:rsidP="0040197D">
          <w:pPr>
            <w:pStyle w:val="Header"/>
            <w:rPr>
              <w:rFonts w:ascii="Arial Narrow" w:hAnsi="Arial Narrow"/>
              <w:sz w:val="22"/>
            </w:rPr>
          </w:pPr>
        </w:p>
      </w:tc>
    </w:tr>
  </w:tbl>
  <w:p w:rsidR="003B244F" w:rsidRDefault="003B2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883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4248"/>
    </w:tblGrid>
    <w:tr w:rsidR="009243DD" w:rsidTr="009243DD">
      <w:tc>
        <w:tcPr>
          <w:tcW w:w="1440" w:type="dxa"/>
          <w:tcBorders>
            <w:top w:val="nil"/>
            <w:bottom w:val="nil"/>
          </w:tcBorders>
        </w:tcPr>
        <w:p w:rsidR="009243DD" w:rsidRPr="009243DD" w:rsidRDefault="009243DD" w:rsidP="009243DD">
          <w:pPr>
            <w:pStyle w:val="Header"/>
            <w:rPr>
              <w:rFonts w:ascii="Arial Narrow" w:hAnsi="Arial Narrow"/>
              <w:sz w:val="22"/>
            </w:rPr>
          </w:pPr>
          <w:r w:rsidRPr="009243DD">
            <w:rPr>
              <w:rFonts w:ascii="Arial Narrow" w:hAnsi="Arial Narrow"/>
              <w:sz w:val="22"/>
            </w:rPr>
            <w:t xml:space="preserve">Moving Party:  </w:t>
          </w:r>
        </w:p>
      </w:tc>
      <w:tc>
        <w:tcPr>
          <w:tcW w:w="4248" w:type="dxa"/>
        </w:tcPr>
        <w:p w:rsidR="009243DD" w:rsidRPr="009243DD" w:rsidRDefault="009243DD" w:rsidP="00202B12">
          <w:pPr>
            <w:pStyle w:val="Header"/>
            <w:rPr>
              <w:rFonts w:ascii="Arial Narrow" w:hAnsi="Arial Narrow"/>
              <w:sz w:val="22"/>
            </w:rPr>
          </w:pPr>
        </w:p>
      </w:tc>
    </w:tr>
  </w:tbl>
  <w:p w:rsidR="009243DD" w:rsidRDefault="009243DD" w:rsidP="009243D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0"/>
    <w:rsid w:val="00011880"/>
    <w:rsid w:val="00116134"/>
    <w:rsid w:val="00127B8F"/>
    <w:rsid w:val="00134452"/>
    <w:rsid w:val="00202B12"/>
    <w:rsid w:val="00242FA2"/>
    <w:rsid w:val="003111B1"/>
    <w:rsid w:val="00365772"/>
    <w:rsid w:val="003B244F"/>
    <w:rsid w:val="003F108A"/>
    <w:rsid w:val="00426289"/>
    <w:rsid w:val="004D64A6"/>
    <w:rsid w:val="005219EB"/>
    <w:rsid w:val="005316D6"/>
    <w:rsid w:val="00564604"/>
    <w:rsid w:val="00643394"/>
    <w:rsid w:val="00672482"/>
    <w:rsid w:val="006B51DF"/>
    <w:rsid w:val="006B670E"/>
    <w:rsid w:val="006C14A6"/>
    <w:rsid w:val="006D4A39"/>
    <w:rsid w:val="00705F70"/>
    <w:rsid w:val="00866867"/>
    <w:rsid w:val="00884F77"/>
    <w:rsid w:val="008D1A0C"/>
    <w:rsid w:val="00922223"/>
    <w:rsid w:val="009243DD"/>
    <w:rsid w:val="00985365"/>
    <w:rsid w:val="009B25D5"/>
    <w:rsid w:val="00A1526E"/>
    <w:rsid w:val="00AA2DF6"/>
    <w:rsid w:val="00AC35E2"/>
    <w:rsid w:val="00AC6590"/>
    <w:rsid w:val="00B44B75"/>
    <w:rsid w:val="00B5331A"/>
    <w:rsid w:val="00B66CEC"/>
    <w:rsid w:val="00B67F85"/>
    <w:rsid w:val="00C54D13"/>
    <w:rsid w:val="00C66AEF"/>
    <w:rsid w:val="00C74EDF"/>
    <w:rsid w:val="00C84C29"/>
    <w:rsid w:val="00CF031A"/>
    <w:rsid w:val="00E22922"/>
    <w:rsid w:val="00E421EE"/>
    <w:rsid w:val="00E97116"/>
    <w:rsid w:val="00EC133E"/>
    <w:rsid w:val="00F86CE1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F4296"/>
  <w15:docId w15:val="{18DFD417-8FBF-4AD3-B908-6370B9F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F7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paragraphs">
    <w:name w:val="Order paragraphs"/>
    <w:basedOn w:val="NoSpacing"/>
    <w:link w:val="OrderparagraphsChar"/>
    <w:qFormat/>
    <w:rsid w:val="00F86CE1"/>
    <w:pPr>
      <w:spacing w:line="360" w:lineRule="auto"/>
      <w:ind w:left="1440" w:hanging="720"/>
      <w:jc w:val="both"/>
    </w:pPr>
    <w:rPr>
      <w:rFonts w:cs="Times New Roman"/>
      <w:sz w:val="24"/>
      <w:szCs w:val="24"/>
    </w:rPr>
  </w:style>
  <w:style w:type="character" w:customStyle="1" w:styleId="OrderparagraphsChar">
    <w:name w:val="Order paragraphs Char"/>
    <w:basedOn w:val="DefaultParagraphFont"/>
    <w:link w:val="Orderparagraphs"/>
    <w:rsid w:val="00F86CE1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F86CE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05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F7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05F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5F7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F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D469-034D-4EAD-9FB8-DA4A91CCAAE1}"/>
      </w:docPartPr>
      <w:docPartBody>
        <w:p w:rsidR="00193359" w:rsidRDefault="00AB1137">
          <w:r w:rsidRPr="0050303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37"/>
    <w:rsid w:val="00193359"/>
    <w:rsid w:val="002F4871"/>
    <w:rsid w:val="008932D5"/>
    <w:rsid w:val="00A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Zwart</dc:creator>
  <cp:lastModifiedBy>Cheryl Zwart</cp:lastModifiedBy>
  <cp:revision>2</cp:revision>
  <dcterms:created xsi:type="dcterms:W3CDTF">2018-12-21T15:15:00Z</dcterms:created>
  <dcterms:modified xsi:type="dcterms:W3CDTF">2018-12-21T15:15:00Z</dcterms:modified>
</cp:coreProperties>
</file>